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FB12" w14:textId="77777777" w:rsidR="004118E8" w:rsidRPr="009B1287" w:rsidRDefault="004118E8" w:rsidP="004118E8">
      <w:pPr>
        <w:rPr>
          <w:rFonts w:cstheme="minorHAnsi"/>
          <w:color w:val="808080" w:themeColor="background1" w:themeShade="80"/>
          <w:sz w:val="20"/>
          <w:szCs w:val="20"/>
        </w:rPr>
      </w:pPr>
      <w:bookmarkStart w:id="0" w:name="_GoBack"/>
      <w:bookmarkEnd w:id="0"/>
      <w:r w:rsidRPr="009B1287">
        <w:rPr>
          <w:rFonts w:cstheme="minorHAnsi"/>
          <w:color w:val="808080" w:themeColor="background1" w:themeShade="80"/>
          <w:sz w:val="20"/>
          <w:szCs w:val="20"/>
        </w:rPr>
        <w:t>[OPTIONAL: CREATE YOUR OWN PERSONAL LETTERHEAD]</w:t>
      </w:r>
    </w:p>
    <w:p w14:paraId="387AD60E" w14:textId="77777777" w:rsidR="004118E8" w:rsidRPr="009B1287" w:rsidRDefault="004118E8" w:rsidP="004118E8">
      <w:pPr>
        <w:rPr>
          <w:rFonts w:cstheme="minorHAnsi"/>
          <w:color w:val="808080" w:themeColor="background1" w:themeShade="80"/>
          <w:sz w:val="20"/>
          <w:szCs w:val="20"/>
        </w:rPr>
      </w:pPr>
      <w:r w:rsidRPr="009B1287">
        <w:rPr>
          <w:rFonts w:cstheme="minorHAnsi"/>
          <w:color w:val="808080" w:themeColor="background1" w:themeShade="80"/>
          <w:sz w:val="20"/>
          <w:szCs w:val="20"/>
        </w:rPr>
        <w:t>[INSERT DATE]</w:t>
      </w:r>
    </w:p>
    <w:p w14:paraId="5B729BF2" w14:textId="77777777" w:rsidR="004118E8" w:rsidRPr="009B1287" w:rsidRDefault="004118E8" w:rsidP="004118E8">
      <w:pPr>
        <w:rPr>
          <w:rFonts w:cstheme="minorHAnsi"/>
          <w:color w:val="808080" w:themeColor="background1" w:themeShade="80"/>
          <w:sz w:val="20"/>
          <w:szCs w:val="20"/>
        </w:rPr>
      </w:pPr>
      <w:r w:rsidRPr="009B1287">
        <w:rPr>
          <w:rFonts w:cstheme="minorHAnsi"/>
          <w:color w:val="808080" w:themeColor="background1" w:themeShade="80"/>
          <w:sz w:val="20"/>
          <w:szCs w:val="20"/>
        </w:rPr>
        <w:t>[INSERT ADDRESS BLOCK]</w:t>
      </w:r>
    </w:p>
    <w:p w14:paraId="56D569FB" w14:textId="71ED070D" w:rsidR="004118E8" w:rsidRPr="009B1287" w:rsidRDefault="005030F0" w:rsidP="004118E8">
      <w:pPr>
        <w:rPr>
          <w:rFonts w:cstheme="minorHAnsi"/>
          <w:sz w:val="20"/>
          <w:szCs w:val="20"/>
        </w:rPr>
      </w:pPr>
      <w:r w:rsidRPr="009B1287">
        <w:rPr>
          <w:rFonts w:cstheme="minorHAnsi"/>
          <w:sz w:val="20"/>
          <w:szCs w:val="20"/>
        </w:rPr>
        <w:t>Dear Congressman/Congresswoman</w:t>
      </w:r>
      <w:r w:rsidR="004118E8" w:rsidRPr="009B1287">
        <w:rPr>
          <w:rFonts w:cstheme="minorHAnsi"/>
          <w:sz w:val="20"/>
          <w:szCs w:val="20"/>
        </w:rPr>
        <w:t>:</w:t>
      </w:r>
    </w:p>
    <w:p w14:paraId="544F9E92" w14:textId="77777777" w:rsidR="004118E8" w:rsidRPr="009B1287" w:rsidRDefault="004118E8" w:rsidP="004118E8">
      <w:pPr>
        <w:pStyle w:val="PlainText"/>
        <w:rPr>
          <w:rFonts w:asciiTheme="minorHAnsi" w:hAnsiTheme="minorHAnsi" w:cstheme="minorHAnsi"/>
          <w:color w:val="808080" w:themeColor="background1" w:themeShade="80"/>
          <w:sz w:val="20"/>
          <w:szCs w:val="20"/>
        </w:rPr>
      </w:pPr>
      <w:r w:rsidRPr="009B1287">
        <w:rPr>
          <w:rFonts w:asciiTheme="minorHAnsi" w:hAnsiTheme="minorHAnsi" w:cstheme="minorHAnsi"/>
          <w:sz w:val="20"/>
          <w:szCs w:val="20"/>
        </w:rPr>
        <w:t xml:space="preserve">I am writing to ask you to join the Congressional Pediatric and Adult Hydrocephalus Caucus to give a voice in the halls of Congress to the </w:t>
      </w:r>
      <w:r w:rsidRPr="009B1287">
        <w:rPr>
          <w:rFonts w:asciiTheme="minorHAnsi" w:hAnsiTheme="minorHAnsi" w:cstheme="minorHAnsi"/>
          <w:color w:val="2A2A2A"/>
          <w:sz w:val="20"/>
          <w:szCs w:val="20"/>
        </w:rPr>
        <w:t xml:space="preserve">one million children, seniors, and military service members living with hydrocephalus across our country, including in your </w:t>
      </w:r>
      <w:r w:rsidRPr="009B1287">
        <w:rPr>
          <w:rFonts w:asciiTheme="minorHAnsi" w:hAnsiTheme="minorHAnsi" w:cstheme="minorHAnsi"/>
          <w:color w:val="808080" w:themeColor="background1" w:themeShade="80"/>
          <w:sz w:val="20"/>
          <w:szCs w:val="20"/>
        </w:rPr>
        <w:t xml:space="preserve">[DISTRICT/STATE], </w:t>
      </w:r>
      <w:r w:rsidRPr="009B1287">
        <w:rPr>
          <w:rFonts w:asciiTheme="minorHAnsi" w:hAnsiTheme="minorHAnsi" w:cstheme="minorHAnsi"/>
          <w:sz w:val="20"/>
          <w:szCs w:val="20"/>
        </w:rPr>
        <w:t xml:space="preserve">including </w:t>
      </w:r>
      <w:r w:rsidRPr="009B1287">
        <w:rPr>
          <w:rFonts w:asciiTheme="minorHAnsi" w:hAnsiTheme="minorHAnsi" w:cstheme="minorHAnsi"/>
          <w:color w:val="808080" w:themeColor="background1" w:themeShade="80"/>
          <w:sz w:val="20"/>
          <w:szCs w:val="20"/>
        </w:rPr>
        <w:t>[INSERT YOUR WORDS - me, my child, my husband…].</w:t>
      </w:r>
    </w:p>
    <w:p w14:paraId="0D831F75" w14:textId="77777777" w:rsidR="004118E8" w:rsidRPr="009B1287" w:rsidRDefault="004118E8" w:rsidP="004118E8">
      <w:pPr>
        <w:pStyle w:val="PlainText"/>
        <w:rPr>
          <w:rFonts w:asciiTheme="minorHAnsi" w:hAnsiTheme="minorHAnsi" w:cstheme="minorHAnsi"/>
          <w:color w:val="808080" w:themeColor="background1" w:themeShade="80"/>
          <w:sz w:val="20"/>
          <w:szCs w:val="20"/>
        </w:rPr>
      </w:pPr>
    </w:p>
    <w:p w14:paraId="7A5A8BDD" w14:textId="14D0EF78" w:rsidR="004118E8" w:rsidRPr="009B1287" w:rsidRDefault="004118E8" w:rsidP="00286DE9">
      <w:pPr>
        <w:rPr>
          <w:rFonts w:cstheme="minorHAnsi"/>
          <w:sz w:val="20"/>
          <w:szCs w:val="20"/>
        </w:rPr>
      </w:pPr>
      <w:r w:rsidRPr="009B1287">
        <w:rPr>
          <w:rFonts w:cstheme="minorHAnsi"/>
          <w:sz w:val="20"/>
          <w:szCs w:val="20"/>
        </w:rPr>
        <w:t xml:space="preserve">Hydrocephalus is a </w:t>
      </w:r>
      <w:r w:rsidR="005030F0" w:rsidRPr="009B1287">
        <w:rPr>
          <w:rFonts w:cstheme="minorHAnsi"/>
          <w:sz w:val="20"/>
          <w:szCs w:val="20"/>
        </w:rPr>
        <w:t>condition</w:t>
      </w:r>
      <w:r w:rsidRPr="009B1287">
        <w:rPr>
          <w:rFonts w:cstheme="minorHAnsi"/>
          <w:sz w:val="20"/>
          <w:szCs w:val="20"/>
        </w:rPr>
        <w:t xml:space="preserve"> characterized by excess cerebr</w:t>
      </w:r>
      <w:r w:rsidR="00537364" w:rsidRPr="009B1287">
        <w:rPr>
          <w:rFonts w:cstheme="minorHAnsi"/>
          <w:sz w:val="20"/>
          <w:szCs w:val="20"/>
        </w:rPr>
        <w:t>o</w:t>
      </w:r>
      <w:r w:rsidRPr="009B1287">
        <w:rPr>
          <w:rFonts w:cstheme="minorHAnsi"/>
          <w:sz w:val="20"/>
          <w:szCs w:val="20"/>
        </w:rPr>
        <w:t>spinal fluid in the brain. It can be diagnosed at birth or it can be the result of an injury or illness.</w:t>
      </w:r>
      <w:r w:rsidR="005030F0" w:rsidRPr="009B1287">
        <w:rPr>
          <w:rFonts w:cstheme="minorHAnsi"/>
          <w:sz w:val="20"/>
          <w:szCs w:val="20"/>
        </w:rPr>
        <w:t xml:space="preserve"> One in 770 babies will develop hydrocephalus.</w:t>
      </w:r>
      <w:r w:rsidRPr="009B1287">
        <w:rPr>
          <w:rFonts w:cstheme="minorHAnsi"/>
          <w:sz w:val="20"/>
          <w:szCs w:val="20"/>
        </w:rPr>
        <w:t xml:space="preserve"> A certain form of the </w:t>
      </w:r>
      <w:r w:rsidR="005030F0" w:rsidRPr="009B1287">
        <w:rPr>
          <w:rFonts w:cstheme="minorHAnsi"/>
          <w:sz w:val="20"/>
          <w:szCs w:val="20"/>
        </w:rPr>
        <w:t>condition</w:t>
      </w:r>
      <w:r w:rsidRPr="009B1287">
        <w:rPr>
          <w:rFonts w:cstheme="minorHAnsi"/>
          <w:sz w:val="20"/>
          <w:szCs w:val="20"/>
        </w:rPr>
        <w:t xml:space="preserve"> simply develops with age and can be easily misdiagnosed as Alzheimer’s or Parkinson’s, though many of the devastating symptoms can be reversed with surgery. Experts also estimate that hydrocephalus has or will develop in </w:t>
      </w:r>
      <w:r w:rsidR="00537364" w:rsidRPr="009B1287">
        <w:rPr>
          <w:rFonts w:cstheme="minorHAnsi"/>
          <w:sz w:val="20"/>
          <w:szCs w:val="20"/>
        </w:rPr>
        <w:t>14% of our</w:t>
      </w:r>
      <w:r w:rsidR="00286DE9" w:rsidRPr="009B1287">
        <w:rPr>
          <w:rFonts w:cstheme="minorHAnsi"/>
          <w:sz w:val="20"/>
          <w:szCs w:val="20"/>
        </w:rPr>
        <w:t xml:space="preserve"> members</w:t>
      </w:r>
      <w:r w:rsidRPr="009B1287">
        <w:rPr>
          <w:rFonts w:cstheme="minorHAnsi"/>
          <w:sz w:val="20"/>
          <w:szCs w:val="20"/>
        </w:rPr>
        <w:t xml:space="preserve"> of our Armed Forces </w:t>
      </w:r>
      <w:r w:rsidR="00286DE9" w:rsidRPr="009B1287">
        <w:rPr>
          <w:rFonts w:cstheme="minorHAnsi"/>
          <w:sz w:val="20"/>
          <w:szCs w:val="20"/>
        </w:rPr>
        <w:t>who sustain</w:t>
      </w:r>
      <w:r w:rsidR="00537364" w:rsidRPr="009B1287">
        <w:rPr>
          <w:rFonts w:cstheme="minorHAnsi"/>
          <w:sz w:val="20"/>
          <w:szCs w:val="20"/>
        </w:rPr>
        <w:t xml:space="preserve"> severe</w:t>
      </w:r>
      <w:r w:rsidR="00286DE9" w:rsidRPr="009B1287">
        <w:rPr>
          <w:rFonts w:cstheme="minorHAnsi"/>
          <w:sz w:val="20"/>
          <w:szCs w:val="20"/>
        </w:rPr>
        <w:t xml:space="preserve"> </w:t>
      </w:r>
      <w:r w:rsidRPr="009B1287">
        <w:rPr>
          <w:rFonts w:cstheme="minorHAnsi"/>
          <w:sz w:val="20"/>
          <w:szCs w:val="20"/>
        </w:rPr>
        <w:t>traumatic brain injuries (TBI).</w:t>
      </w:r>
      <w:r w:rsidR="00286DE9" w:rsidRPr="009B1287">
        <w:rPr>
          <w:rFonts w:cstheme="minorHAnsi"/>
          <w:sz w:val="20"/>
          <w:szCs w:val="20"/>
        </w:rPr>
        <w:t xml:space="preserve"> </w:t>
      </w:r>
      <w:r w:rsidR="00286DE9" w:rsidRPr="009B1287">
        <w:rPr>
          <w:sz w:val="20"/>
          <w:szCs w:val="20"/>
        </w:rPr>
        <w:t>Add that to an aging Veteran population, and members of our Armed Services</w:t>
      </w:r>
      <w:r w:rsidR="005030F0" w:rsidRPr="009B1287">
        <w:rPr>
          <w:sz w:val="20"/>
          <w:szCs w:val="20"/>
        </w:rPr>
        <w:t>, including 180,000 senior veterans,</w:t>
      </w:r>
      <w:r w:rsidR="00286DE9" w:rsidRPr="009B1287">
        <w:rPr>
          <w:sz w:val="20"/>
          <w:szCs w:val="20"/>
        </w:rPr>
        <w:t xml:space="preserve"> constitute a growing number of individuals living with hydrocephalus.</w:t>
      </w:r>
    </w:p>
    <w:p w14:paraId="7EB49E9C" w14:textId="77777777" w:rsidR="004118E8" w:rsidRPr="009B1287" w:rsidRDefault="004118E8" w:rsidP="004118E8">
      <w:pPr>
        <w:rPr>
          <w:rFonts w:cstheme="minorHAnsi"/>
          <w:sz w:val="20"/>
          <w:szCs w:val="20"/>
        </w:rPr>
      </w:pPr>
      <w:r w:rsidRPr="009B1287">
        <w:rPr>
          <w:rFonts w:cstheme="minorHAnsi"/>
          <w:sz w:val="20"/>
          <w:szCs w:val="20"/>
        </w:rPr>
        <w:t>While treatable, people living with hydrocephalus face the prospect of dozens of brain surgeries throughout their lifetime as one out of every two shunts implanted to treat this condition fails within two years – the highest failure rate of any implantable medical device. In my family, hydrocephalus</w:t>
      </w:r>
      <w:proofErr w:type="gramStart"/>
      <w:r w:rsidRPr="009B1287">
        <w:rPr>
          <w:rFonts w:cstheme="minorHAnsi"/>
          <w:sz w:val="20"/>
          <w:szCs w:val="20"/>
        </w:rPr>
        <w:t>…[</w:t>
      </w:r>
      <w:proofErr w:type="gramEnd"/>
      <w:r w:rsidRPr="009B1287">
        <w:rPr>
          <w:rFonts w:cstheme="minorHAnsi"/>
          <w:sz w:val="20"/>
          <w:szCs w:val="20"/>
        </w:rPr>
        <w:t xml:space="preserve">INSERT YOUR WORDS] </w:t>
      </w:r>
    </w:p>
    <w:p w14:paraId="7235B44A" w14:textId="3FEDA517" w:rsidR="004118E8" w:rsidRPr="009B1287" w:rsidRDefault="004118E8" w:rsidP="004118E8">
      <w:pPr>
        <w:rPr>
          <w:sz w:val="20"/>
          <w:szCs w:val="20"/>
        </w:rPr>
      </w:pPr>
      <w:r w:rsidRPr="009B1287">
        <w:rPr>
          <w:rFonts w:eastAsia="Calibri" w:cstheme="minorHAnsi"/>
          <w:sz w:val="20"/>
          <w:szCs w:val="20"/>
        </w:rPr>
        <w:t xml:space="preserve">The Congressional Pediatric and Adult Hydrocephalus </w:t>
      </w:r>
      <w:r w:rsidRPr="009B1287">
        <w:rPr>
          <w:rFonts w:eastAsia="Times New Roman" w:cstheme="minorHAnsi"/>
          <w:sz w:val="20"/>
          <w:szCs w:val="20"/>
          <w:shd w:val="clear" w:color="auto" w:fill="FFFFFF"/>
        </w:rPr>
        <w:t xml:space="preserve">Caucus </w:t>
      </w:r>
      <w:r w:rsidR="005030F0" w:rsidRPr="009B1287">
        <w:rPr>
          <w:rFonts w:eastAsia="Times New Roman" w:cstheme="minorHAnsi"/>
          <w:sz w:val="20"/>
          <w:szCs w:val="20"/>
          <w:shd w:val="clear" w:color="auto" w:fill="FFFFFF"/>
        </w:rPr>
        <w:t xml:space="preserve">is co-chaired by </w:t>
      </w:r>
      <w:r w:rsidRPr="009B1287">
        <w:rPr>
          <w:rFonts w:eastAsia="Times New Roman" w:cstheme="minorHAnsi"/>
          <w:sz w:val="20"/>
          <w:szCs w:val="20"/>
          <w:shd w:val="clear" w:color="auto" w:fill="FFFFFF"/>
        </w:rPr>
        <w:t xml:space="preserve">Congressman </w:t>
      </w:r>
      <w:r w:rsidR="005030F0" w:rsidRPr="009B1287">
        <w:rPr>
          <w:rFonts w:eastAsia="Times New Roman" w:cstheme="minorHAnsi"/>
          <w:sz w:val="20"/>
          <w:szCs w:val="20"/>
          <w:shd w:val="clear" w:color="auto" w:fill="FFFFFF"/>
        </w:rPr>
        <w:t>Chris Smith</w:t>
      </w:r>
      <w:r w:rsidRPr="009B1287">
        <w:rPr>
          <w:rFonts w:eastAsia="Times New Roman" w:cstheme="minorHAnsi"/>
          <w:sz w:val="20"/>
          <w:szCs w:val="20"/>
          <w:shd w:val="clear" w:color="auto" w:fill="FFFFFF"/>
        </w:rPr>
        <w:t xml:space="preserve">, (NJ) and Congressman </w:t>
      </w:r>
      <w:r w:rsidR="005030F0" w:rsidRPr="009B1287">
        <w:rPr>
          <w:rFonts w:eastAsia="Times New Roman" w:cstheme="minorHAnsi"/>
          <w:sz w:val="20"/>
          <w:szCs w:val="20"/>
          <w:shd w:val="clear" w:color="auto" w:fill="FFFFFF"/>
        </w:rPr>
        <w:t>Lloyd Doggett</w:t>
      </w:r>
      <w:r w:rsidRPr="009B1287">
        <w:rPr>
          <w:rFonts w:eastAsia="Times New Roman" w:cstheme="minorHAnsi"/>
          <w:sz w:val="20"/>
          <w:szCs w:val="20"/>
          <w:shd w:val="clear" w:color="auto" w:fill="FFFFFF"/>
        </w:rPr>
        <w:t xml:space="preserve"> (</w:t>
      </w:r>
      <w:r w:rsidR="005030F0" w:rsidRPr="009B1287">
        <w:rPr>
          <w:rFonts w:eastAsia="Times New Roman" w:cstheme="minorHAnsi"/>
          <w:sz w:val="20"/>
          <w:szCs w:val="20"/>
          <w:shd w:val="clear" w:color="auto" w:fill="FFFFFF"/>
        </w:rPr>
        <w:t>TX)</w:t>
      </w:r>
      <w:r w:rsidRPr="009B1287">
        <w:rPr>
          <w:rFonts w:eastAsia="Times New Roman" w:cstheme="minorHAnsi"/>
          <w:sz w:val="20"/>
          <w:szCs w:val="20"/>
          <w:shd w:val="clear" w:color="auto" w:fill="FFFFFF"/>
        </w:rPr>
        <w:t>. The caucus is focused on increasing awareness and education of Hydr</w:t>
      </w:r>
      <w:r w:rsidRPr="009B1287">
        <w:rPr>
          <w:rFonts w:eastAsia="Times New Roman" w:cstheme="minorHAnsi"/>
          <w:sz w:val="20"/>
          <w:szCs w:val="20"/>
        </w:rPr>
        <w:t xml:space="preserve">ocephalus and issues relating to it in order to encourage more research into its diagnosis, treatment, and ultimately, a cure through </w:t>
      </w:r>
      <w:r w:rsidRPr="009B1287">
        <w:rPr>
          <w:sz w:val="20"/>
          <w:szCs w:val="20"/>
        </w:rPr>
        <w:t>the National Institutes of Health (NIH) and the Department of Defense (DoD)</w:t>
      </w:r>
      <w:r w:rsidRPr="009B1287">
        <w:rPr>
          <w:rFonts w:eastAsia="Times New Roman" w:cstheme="minorHAnsi"/>
          <w:sz w:val="20"/>
          <w:szCs w:val="20"/>
        </w:rPr>
        <w:t>. </w:t>
      </w:r>
      <w:r w:rsidRPr="009B1287">
        <w:rPr>
          <w:sz w:val="20"/>
          <w:szCs w:val="20"/>
        </w:rPr>
        <w:t xml:space="preserve">New, basic and clinical research will not only benefit the one million Americans, like </w:t>
      </w:r>
      <w:r w:rsidRPr="009B1287">
        <w:rPr>
          <w:color w:val="808080" w:themeColor="background1" w:themeShade="80"/>
          <w:sz w:val="20"/>
          <w:szCs w:val="20"/>
        </w:rPr>
        <w:t xml:space="preserve">[INSERT YOUR WORDS - me, my child, my husband…] </w:t>
      </w:r>
      <w:r w:rsidRPr="009B1287">
        <w:rPr>
          <w:sz w:val="20"/>
          <w:szCs w:val="20"/>
        </w:rPr>
        <w:t xml:space="preserve">already living with this disease, but could also shed new light into more effective treatments for Alzheimer’s, Parkinson’s, and traumatic brain injuries. Over the long run, more effective treatments will not only improve the lives of the one million Americans living with hydrocephalus, but will also save taxpayer dollars and reduce the burden of unnecessary high cost procedures on the healthcare system. </w:t>
      </w:r>
    </w:p>
    <w:p w14:paraId="11527133" w14:textId="77777777" w:rsidR="004118E8" w:rsidRPr="009B1287" w:rsidRDefault="004118E8" w:rsidP="004118E8">
      <w:pPr>
        <w:rPr>
          <w:rFonts w:eastAsia="Times New Roman" w:cstheme="minorHAnsi"/>
          <w:sz w:val="20"/>
          <w:szCs w:val="20"/>
          <w:shd w:val="clear" w:color="auto" w:fill="FFFFFF"/>
        </w:rPr>
      </w:pPr>
      <w:r w:rsidRPr="009B1287">
        <w:rPr>
          <w:sz w:val="20"/>
          <w:szCs w:val="20"/>
        </w:rPr>
        <w:t xml:space="preserve">Please consider becoming a member of the </w:t>
      </w:r>
      <w:r w:rsidRPr="009B1287">
        <w:rPr>
          <w:rFonts w:eastAsia="Calibri" w:cstheme="minorHAnsi"/>
          <w:sz w:val="20"/>
          <w:szCs w:val="20"/>
        </w:rPr>
        <w:t xml:space="preserve">Congressional Pediatric and Adult Hydrocephalus </w:t>
      </w:r>
      <w:r w:rsidRPr="009B1287">
        <w:rPr>
          <w:rFonts w:eastAsia="Times New Roman" w:cstheme="minorHAnsi"/>
          <w:sz w:val="20"/>
          <w:szCs w:val="20"/>
          <w:shd w:val="clear" w:color="auto" w:fill="FFFFFF"/>
        </w:rPr>
        <w:t>Caucus. It is time to bring attention to this chronic condition. It is time support the million people across all age groups</w:t>
      </w:r>
      <w:r w:rsidR="002F6FDE" w:rsidRPr="009B1287">
        <w:rPr>
          <w:rFonts w:eastAsia="Times New Roman" w:cstheme="minorHAnsi"/>
          <w:sz w:val="20"/>
          <w:szCs w:val="20"/>
          <w:shd w:val="clear" w:color="auto" w:fill="FFFFFF"/>
        </w:rPr>
        <w:t xml:space="preserve">, education levels, and professions that are living daily with hydrocephalus and the prospect of another brain surgery. </w:t>
      </w:r>
    </w:p>
    <w:p w14:paraId="22CD5DD0" w14:textId="77777777" w:rsidR="002F6FDE" w:rsidRPr="009B1287" w:rsidRDefault="002F6FDE" w:rsidP="004118E8">
      <w:pPr>
        <w:rPr>
          <w:rFonts w:eastAsia="Times New Roman" w:cstheme="minorHAnsi"/>
          <w:sz w:val="20"/>
          <w:szCs w:val="20"/>
          <w:shd w:val="clear" w:color="auto" w:fill="FFFFFF"/>
        </w:rPr>
      </w:pPr>
      <w:r w:rsidRPr="009B1287">
        <w:rPr>
          <w:rFonts w:eastAsia="Times New Roman" w:cstheme="minorHAnsi"/>
          <w:sz w:val="20"/>
          <w:szCs w:val="20"/>
          <w:shd w:val="clear" w:color="auto" w:fill="FFFFFF"/>
        </w:rPr>
        <w:t>Sincerely,</w:t>
      </w:r>
    </w:p>
    <w:p w14:paraId="38D13D01" w14:textId="259CD28D" w:rsidR="005030F0" w:rsidRPr="009B1287" w:rsidRDefault="002F6FDE" w:rsidP="005030F0">
      <w:pPr>
        <w:rPr>
          <w:rFonts w:cstheme="minorHAnsi"/>
          <w:color w:val="808080" w:themeColor="background1" w:themeShade="80"/>
          <w:sz w:val="20"/>
          <w:szCs w:val="20"/>
        </w:rPr>
      </w:pPr>
      <w:r w:rsidRPr="009B1287">
        <w:rPr>
          <w:rFonts w:cstheme="minorHAnsi"/>
          <w:color w:val="808080" w:themeColor="background1" w:themeShade="80"/>
          <w:sz w:val="20"/>
          <w:szCs w:val="20"/>
        </w:rPr>
        <w:t>[INSERT NAME]</w:t>
      </w:r>
      <w:r w:rsidR="005030F0" w:rsidRPr="009B1287">
        <w:rPr>
          <w:rFonts w:cstheme="minorHAnsi"/>
          <w:color w:val="808080" w:themeColor="background1" w:themeShade="80"/>
          <w:sz w:val="20"/>
          <w:szCs w:val="20"/>
        </w:rPr>
        <w:br/>
        <w:t>[INSERT CITY]</w:t>
      </w:r>
    </w:p>
    <w:p w14:paraId="5301E228" w14:textId="2229CE04" w:rsidR="002F6FDE" w:rsidRPr="009B1287" w:rsidRDefault="002F6FDE" w:rsidP="004118E8">
      <w:pPr>
        <w:rPr>
          <w:rFonts w:cstheme="minorHAnsi"/>
          <w:color w:val="808080" w:themeColor="background1" w:themeShade="80"/>
          <w:sz w:val="20"/>
          <w:szCs w:val="20"/>
        </w:rPr>
      </w:pPr>
    </w:p>
    <w:sectPr w:rsidR="002F6FDE" w:rsidRPr="009B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E8"/>
    <w:rsid w:val="0000642F"/>
    <w:rsid w:val="00014C47"/>
    <w:rsid w:val="00015F3E"/>
    <w:rsid w:val="00041109"/>
    <w:rsid w:val="00043FE7"/>
    <w:rsid w:val="0005044B"/>
    <w:rsid w:val="00067694"/>
    <w:rsid w:val="0008182C"/>
    <w:rsid w:val="00087D03"/>
    <w:rsid w:val="00096169"/>
    <w:rsid w:val="000B4F9C"/>
    <w:rsid w:val="000C25F5"/>
    <w:rsid w:val="000C5713"/>
    <w:rsid w:val="000C6CF2"/>
    <w:rsid w:val="000D6FA3"/>
    <w:rsid w:val="000E143B"/>
    <w:rsid w:val="000E6405"/>
    <w:rsid w:val="00104A4A"/>
    <w:rsid w:val="0012194C"/>
    <w:rsid w:val="00131A42"/>
    <w:rsid w:val="0015211A"/>
    <w:rsid w:val="0016644F"/>
    <w:rsid w:val="00173899"/>
    <w:rsid w:val="00177170"/>
    <w:rsid w:val="00181F87"/>
    <w:rsid w:val="00194F42"/>
    <w:rsid w:val="001A0774"/>
    <w:rsid w:val="001B729B"/>
    <w:rsid w:val="001E57A1"/>
    <w:rsid w:val="001F6A0E"/>
    <w:rsid w:val="00200872"/>
    <w:rsid w:val="00237685"/>
    <w:rsid w:val="00246642"/>
    <w:rsid w:val="00251E17"/>
    <w:rsid w:val="00252B57"/>
    <w:rsid w:val="0026556F"/>
    <w:rsid w:val="0026585F"/>
    <w:rsid w:val="00271447"/>
    <w:rsid w:val="00277389"/>
    <w:rsid w:val="002852CB"/>
    <w:rsid w:val="00286DE9"/>
    <w:rsid w:val="002963A9"/>
    <w:rsid w:val="002D7A41"/>
    <w:rsid w:val="002E5190"/>
    <w:rsid w:val="002F504F"/>
    <w:rsid w:val="002F6FDE"/>
    <w:rsid w:val="00302DCE"/>
    <w:rsid w:val="00313373"/>
    <w:rsid w:val="00313A4F"/>
    <w:rsid w:val="003141B8"/>
    <w:rsid w:val="00321CFC"/>
    <w:rsid w:val="00331BFE"/>
    <w:rsid w:val="00331EE5"/>
    <w:rsid w:val="00334F18"/>
    <w:rsid w:val="003474C9"/>
    <w:rsid w:val="003523FE"/>
    <w:rsid w:val="00371E1E"/>
    <w:rsid w:val="00376B9F"/>
    <w:rsid w:val="003824BD"/>
    <w:rsid w:val="00395818"/>
    <w:rsid w:val="003963BB"/>
    <w:rsid w:val="003A321E"/>
    <w:rsid w:val="003A5E76"/>
    <w:rsid w:val="003B0D01"/>
    <w:rsid w:val="003B3E24"/>
    <w:rsid w:val="003B68E7"/>
    <w:rsid w:val="003C0E6E"/>
    <w:rsid w:val="003C71AB"/>
    <w:rsid w:val="003E566D"/>
    <w:rsid w:val="003F762D"/>
    <w:rsid w:val="004066DA"/>
    <w:rsid w:val="004118E8"/>
    <w:rsid w:val="004149CD"/>
    <w:rsid w:val="00415E31"/>
    <w:rsid w:val="00474953"/>
    <w:rsid w:val="004C6CAC"/>
    <w:rsid w:val="004D7932"/>
    <w:rsid w:val="004E5188"/>
    <w:rsid w:val="004E73BA"/>
    <w:rsid w:val="005030F0"/>
    <w:rsid w:val="00537364"/>
    <w:rsid w:val="005457A1"/>
    <w:rsid w:val="00547886"/>
    <w:rsid w:val="00552C8F"/>
    <w:rsid w:val="00553436"/>
    <w:rsid w:val="0055480B"/>
    <w:rsid w:val="00565201"/>
    <w:rsid w:val="0058304E"/>
    <w:rsid w:val="00593264"/>
    <w:rsid w:val="005958B7"/>
    <w:rsid w:val="005978F4"/>
    <w:rsid w:val="005D482C"/>
    <w:rsid w:val="00605A5C"/>
    <w:rsid w:val="00607594"/>
    <w:rsid w:val="00635175"/>
    <w:rsid w:val="0063548D"/>
    <w:rsid w:val="006453DE"/>
    <w:rsid w:val="0064554E"/>
    <w:rsid w:val="00656F1C"/>
    <w:rsid w:val="00657432"/>
    <w:rsid w:val="00662F68"/>
    <w:rsid w:val="00675131"/>
    <w:rsid w:val="0067535C"/>
    <w:rsid w:val="00691A71"/>
    <w:rsid w:val="006972A4"/>
    <w:rsid w:val="006A2FF8"/>
    <w:rsid w:val="006C3500"/>
    <w:rsid w:val="006E1A93"/>
    <w:rsid w:val="006E5F1D"/>
    <w:rsid w:val="006F33D0"/>
    <w:rsid w:val="0070525A"/>
    <w:rsid w:val="0070752B"/>
    <w:rsid w:val="00723ABE"/>
    <w:rsid w:val="007279A7"/>
    <w:rsid w:val="00745B72"/>
    <w:rsid w:val="007537F0"/>
    <w:rsid w:val="00756B7C"/>
    <w:rsid w:val="00786BC8"/>
    <w:rsid w:val="007A655E"/>
    <w:rsid w:val="007A7AD6"/>
    <w:rsid w:val="007D2680"/>
    <w:rsid w:val="007E202C"/>
    <w:rsid w:val="007E4DDF"/>
    <w:rsid w:val="007E5596"/>
    <w:rsid w:val="00800C81"/>
    <w:rsid w:val="0081186F"/>
    <w:rsid w:val="00812A1A"/>
    <w:rsid w:val="008132DC"/>
    <w:rsid w:val="008329DA"/>
    <w:rsid w:val="00851E56"/>
    <w:rsid w:val="008624C3"/>
    <w:rsid w:val="00862CFD"/>
    <w:rsid w:val="008A06D7"/>
    <w:rsid w:val="008B12B9"/>
    <w:rsid w:val="008B504B"/>
    <w:rsid w:val="008D104C"/>
    <w:rsid w:val="008D1912"/>
    <w:rsid w:val="008D1CEB"/>
    <w:rsid w:val="008D54C2"/>
    <w:rsid w:val="00914AE3"/>
    <w:rsid w:val="00920CE1"/>
    <w:rsid w:val="009321AA"/>
    <w:rsid w:val="00944FEE"/>
    <w:rsid w:val="00957BE8"/>
    <w:rsid w:val="00967EA0"/>
    <w:rsid w:val="00982AF0"/>
    <w:rsid w:val="00986DDE"/>
    <w:rsid w:val="009A7E14"/>
    <w:rsid w:val="009B1287"/>
    <w:rsid w:val="009C5ABF"/>
    <w:rsid w:val="009E4902"/>
    <w:rsid w:val="009E5ACE"/>
    <w:rsid w:val="009E693A"/>
    <w:rsid w:val="00A03432"/>
    <w:rsid w:val="00A06573"/>
    <w:rsid w:val="00A10CF4"/>
    <w:rsid w:val="00A2245B"/>
    <w:rsid w:val="00A36F0B"/>
    <w:rsid w:val="00A47AAA"/>
    <w:rsid w:val="00A645C0"/>
    <w:rsid w:val="00A877C7"/>
    <w:rsid w:val="00A9770F"/>
    <w:rsid w:val="00AA773C"/>
    <w:rsid w:val="00AE199E"/>
    <w:rsid w:val="00B02C99"/>
    <w:rsid w:val="00B24727"/>
    <w:rsid w:val="00B26B9B"/>
    <w:rsid w:val="00B33A90"/>
    <w:rsid w:val="00B452DE"/>
    <w:rsid w:val="00B60D60"/>
    <w:rsid w:val="00B67CFD"/>
    <w:rsid w:val="00B72833"/>
    <w:rsid w:val="00B75626"/>
    <w:rsid w:val="00B957CB"/>
    <w:rsid w:val="00BA2B1B"/>
    <w:rsid w:val="00BD058B"/>
    <w:rsid w:val="00BF1D72"/>
    <w:rsid w:val="00BF622B"/>
    <w:rsid w:val="00C04240"/>
    <w:rsid w:val="00C14AC9"/>
    <w:rsid w:val="00C402BC"/>
    <w:rsid w:val="00C6242B"/>
    <w:rsid w:val="00C649E8"/>
    <w:rsid w:val="00C76665"/>
    <w:rsid w:val="00C85BA4"/>
    <w:rsid w:val="00C85F47"/>
    <w:rsid w:val="00CA224E"/>
    <w:rsid w:val="00CA3542"/>
    <w:rsid w:val="00CA6BC2"/>
    <w:rsid w:val="00CC03C3"/>
    <w:rsid w:val="00CD2DCF"/>
    <w:rsid w:val="00CE5B3A"/>
    <w:rsid w:val="00CF2465"/>
    <w:rsid w:val="00D0730F"/>
    <w:rsid w:val="00D12A41"/>
    <w:rsid w:val="00D135A4"/>
    <w:rsid w:val="00D45C08"/>
    <w:rsid w:val="00D47042"/>
    <w:rsid w:val="00D607D6"/>
    <w:rsid w:val="00D613FD"/>
    <w:rsid w:val="00D64DB9"/>
    <w:rsid w:val="00D80609"/>
    <w:rsid w:val="00D81236"/>
    <w:rsid w:val="00D816E0"/>
    <w:rsid w:val="00D8517F"/>
    <w:rsid w:val="00DA4A64"/>
    <w:rsid w:val="00DB5C12"/>
    <w:rsid w:val="00DC1C4D"/>
    <w:rsid w:val="00DD015D"/>
    <w:rsid w:val="00DF05AC"/>
    <w:rsid w:val="00DF3305"/>
    <w:rsid w:val="00E05FD5"/>
    <w:rsid w:val="00E711F0"/>
    <w:rsid w:val="00E80A00"/>
    <w:rsid w:val="00E94B4C"/>
    <w:rsid w:val="00EC24FC"/>
    <w:rsid w:val="00EC3615"/>
    <w:rsid w:val="00ED0EE0"/>
    <w:rsid w:val="00ED5FFF"/>
    <w:rsid w:val="00EE3330"/>
    <w:rsid w:val="00EE3F7C"/>
    <w:rsid w:val="00EF6AEC"/>
    <w:rsid w:val="00F11BC7"/>
    <w:rsid w:val="00F14683"/>
    <w:rsid w:val="00F21C35"/>
    <w:rsid w:val="00F33C4F"/>
    <w:rsid w:val="00F56740"/>
    <w:rsid w:val="00F669EF"/>
    <w:rsid w:val="00F94656"/>
    <w:rsid w:val="00FA07EB"/>
    <w:rsid w:val="00FC09FF"/>
    <w:rsid w:val="00FC4C3E"/>
    <w:rsid w:val="00FD0F89"/>
    <w:rsid w:val="00FE7A9B"/>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B07F"/>
  <w15:docId w15:val="{F6038A29-22D0-47FA-A275-136A62CC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18E8"/>
    <w:pPr>
      <w:spacing w:after="0" w:line="240" w:lineRule="auto"/>
    </w:pPr>
    <w:rPr>
      <w:rFonts w:ascii="Georgia" w:eastAsia="Calibri" w:hAnsi="Georgia" w:cs="Times New Roman"/>
      <w:color w:val="0F243E"/>
      <w:sz w:val="24"/>
      <w:szCs w:val="21"/>
    </w:rPr>
  </w:style>
  <w:style w:type="character" w:customStyle="1" w:styleId="PlainTextChar">
    <w:name w:val="Plain Text Char"/>
    <w:basedOn w:val="DefaultParagraphFont"/>
    <w:link w:val="PlainText"/>
    <w:uiPriority w:val="99"/>
    <w:rsid w:val="004118E8"/>
    <w:rPr>
      <w:rFonts w:ascii="Georgia" w:eastAsia="Calibri" w:hAnsi="Georgia" w:cs="Times New Roman"/>
      <w:color w:val="0F243E"/>
      <w:sz w:val="24"/>
      <w:szCs w:val="21"/>
    </w:rPr>
  </w:style>
  <w:style w:type="character" w:customStyle="1" w:styleId="apple-converted-space">
    <w:name w:val="apple-converted-space"/>
    <w:basedOn w:val="DefaultParagraphFont"/>
    <w:rsid w:val="004118E8"/>
  </w:style>
  <w:style w:type="paragraph" w:styleId="CommentText">
    <w:name w:val="annotation text"/>
    <w:basedOn w:val="Normal"/>
    <w:link w:val="CommentTextChar"/>
    <w:uiPriority w:val="99"/>
    <w:semiHidden/>
    <w:unhideWhenUsed/>
    <w:rsid w:val="004118E8"/>
    <w:pPr>
      <w:spacing w:line="240" w:lineRule="auto"/>
    </w:pPr>
    <w:rPr>
      <w:sz w:val="20"/>
      <w:szCs w:val="20"/>
    </w:rPr>
  </w:style>
  <w:style w:type="character" w:customStyle="1" w:styleId="CommentTextChar">
    <w:name w:val="Comment Text Char"/>
    <w:basedOn w:val="DefaultParagraphFont"/>
    <w:link w:val="CommentText"/>
    <w:uiPriority w:val="99"/>
    <w:semiHidden/>
    <w:rsid w:val="004118E8"/>
    <w:rPr>
      <w:sz w:val="20"/>
      <w:szCs w:val="20"/>
    </w:rPr>
  </w:style>
  <w:style w:type="character" w:styleId="CommentReference">
    <w:name w:val="annotation reference"/>
    <w:basedOn w:val="DefaultParagraphFont"/>
    <w:uiPriority w:val="99"/>
    <w:semiHidden/>
    <w:unhideWhenUsed/>
    <w:rsid w:val="004118E8"/>
    <w:rPr>
      <w:sz w:val="16"/>
      <w:szCs w:val="16"/>
    </w:rPr>
  </w:style>
  <w:style w:type="paragraph" w:styleId="BalloonText">
    <w:name w:val="Balloon Text"/>
    <w:basedOn w:val="Normal"/>
    <w:link w:val="BalloonTextChar"/>
    <w:uiPriority w:val="99"/>
    <w:semiHidden/>
    <w:unhideWhenUsed/>
    <w:rsid w:val="0041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6FDE"/>
    <w:rPr>
      <w:b/>
      <w:bCs/>
    </w:rPr>
  </w:style>
  <w:style w:type="character" w:customStyle="1" w:styleId="CommentSubjectChar">
    <w:name w:val="Comment Subject Char"/>
    <w:basedOn w:val="CommentTextChar"/>
    <w:link w:val="CommentSubject"/>
    <w:uiPriority w:val="99"/>
    <w:semiHidden/>
    <w:rsid w:val="002F6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5094">
      <w:bodyDiv w:val="1"/>
      <w:marLeft w:val="0"/>
      <w:marRight w:val="0"/>
      <w:marTop w:val="0"/>
      <w:marBottom w:val="0"/>
      <w:divBdr>
        <w:top w:val="none" w:sz="0" w:space="0" w:color="auto"/>
        <w:left w:val="none" w:sz="0" w:space="0" w:color="auto"/>
        <w:bottom w:val="none" w:sz="0" w:space="0" w:color="auto"/>
        <w:right w:val="none" w:sz="0" w:space="0" w:color="auto"/>
      </w:divBdr>
    </w:div>
    <w:div w:id="1403719450">
      <w:bodyDiv w:val="1"/>
      <w:marLeft w:val="0"/>
      <w:marRight w:val="0"/>
      <w:marTop w:val="0"/>
      <w:marBottom w:val="0"/>
      <w:divBdr>
        <w:top w:val="none" w:sz="0" w:space="0" w:color="auto"/>
        <w:left w:val="none" w:sz="0" w:space="0" w:color="auto"/>
        <w:bottom w:val="none" w:sz="0" w:space="0" w:color="auto"/>
        <w:right w:val="none" w:sz="0" w:space="0" w:color="auto"/>
      </w:divBdr>
    </w:div>
    <w:div w:id="17116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Garzon</dc:creator>
  <cp:lastModifiedBy>natalia@hydroassoc.org</cp:lastModifiedBy>
  <cp:revision>2</cp:revision>
  <dcterms:created xsi:type="dcterms:W3CDTF">2021-04-01T14:37:00Z</dcterms:created>
  <dcterms:modified xsi:type="dcterms:W3CDTF">2021-04-01T14:37:00Z</dcterms:modified>
</cp:coreProperties>
</file>